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Современная система школьного образования переживает большие изменения в своей структуре, на передний план в данный момент выходят требования общества к выпускникам: это навыки работы в команде, лидерские качества, инициативность, ИТ-компетентность, финанс</w:t>
      </w:r>
      <w:r w:rsidRPr="00C97BA3">
        <w:rPr>
          <w:rFonts w:ascii="Times New Roman" w:hAnsi="Times New Roman"/>
          <w:sz w:val="28"/>
          <w:szCs w:val="28"/>
        </w:rPr>
        <w:t>овая и гражданская грамотности и многое другое. Заказ общества - на всесторонне развитую личность, способную принимать нестандартные решения, умеющую анализировать, сопоставлять имеющуюся информацию, делать выводы и использовать творчески полученные знания</w:t>
      </w:r>
      <w:r w:rsidRPr="00C97BA3">
        <w:rPr>
          <w:rFonts w:ascii="Times New Roman" w:hAnsi="Times New Roman"/>
          <w:sz w:val="28"/>
          <w:szCs w:val="28"/>
        </w:rPr>
        <w:t xml:space="preserve">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И несомненно, что новые требования предъявляются к преподаванию школьных предметов, русского языка и математики в частности.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  Приоритетами оценивания функциональной грамотности школьников являются три направления — читательская грамотность, математич</w:t>
      </w:r>
      <w:r w:rsidRPr="00C97BA3">
        <w:rPr>
          <w:rFonts w:ascii="Times New Roman" w:hAnsi="Times New Roman"/>
          <w:sz w:val="28"/>
          <w:szCs w:val="28"/>
        </w:rPr>
        <w:t xml:space="preserve">еская и естественнонаучная грамотность.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 Под «</w:t>
      </w:r>
      <w:r w:rsidRPr="00C97BA3">
        <w:rPr>
          <w:rFonts w:ascii="Times New Roman" w:hAnsi="Times New Roman"/>
          <w:b/>
          <w:i/>
          <w:sz w:val="28"/>
          <w:szCs w:val="28"/>
        </w:rPr>
        <w:t xml:space="preserve">читательской грамотностью» </w:t>
      </w:r>
      <w:r w:rsidRPr="00C97BA3">
        <w:rPr>
          <w:rFonts w:ascii="Times New Roman" w:hAnsi="Times New Roman"/>
          <w:sz w:val="28"/>
          <w:szCs w:val="28"/>
        </w:rPr>
        <w:t>понимается способность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</w:t>
      </w:r>
      <w:r w:rsidRPr="00C97BA3">
        <w:rPr>
          <w:rFonts w:ascii="Times New Roman" w:hAnsi="Times New Roman"/>
          <w:sz w:val="28"/>
          <w:szCs w:val="28"/>
        </w:rPr>
        <w:t xml:space="preserve">ктивного участия в жизни общества. При этом основными параметрами оценки читательской грамотности являются текст, ситуация и вопрос, </w:t>
      </w:r>
      <w:proofErr w:type="gramStart"/>
      <w:r w:rsidRPr="00C97BA3">
        <w:rPr>
          <w:rFonts w:ascii="Times New Roman" w:hAnsi="Times New Roman"/>
          <w:sz w:val="28"/>
          <w:szCs w:val="28"/>
        </w:rPr>
        <w:t>так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 как только в совокупности они могут развивать умения не пересказа прочитанного, а поиска и интерпретации информации. В </w:t>
      </w:r>
      <w:r w:rsidRPr="00C97BA3">
        <w:rPr>
          <w:rFonts w:ascii="Times New Roman" w:hAnsi="Times New Roman"/>
          <w:sz w:val="28"/>
          <w:szCs w:val="28"/>
        </w:rPr>
        <w:t xml:space="preserve">этом смысле полное понимание текста зависит от умения найти необходимую информацию и извлечь ее из общего контекста, сформулировать общее понимание текста и представить собственную точку зрения о содержании и форме текстового сообщения.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 </w:t>
      </w:r>
      <w:r w:rsidRPr="00C97BA3">
        <w:rPr>
          <w:rFonts w:ascii="Times New Roman" w:hAnsi="Times New Roman"/>
          <w:b/>
          <w:sz w:val="28"/>
          <w:szCs w:val="28"/>
        </w:rPr>
        <w:t>При измерении чит</w:t>
      </w:r>
      <w:r w:rsidRPr="00C97BA3">
        <w:rPr>
          <w:rFonts w:ascii="Times New Roman" w:hAnsi="Times New Roman"/>
          <w:b/>
          <w:sz w:val="28"/>
          <w:szCs w:val="28"/>
        </w:rPr>
        <w:t xml:space="preserve">ательской грамотности используются все виды текстов: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«сплошные тексты», как правило, это художественные тексты;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— «</w:t>
      </w:r>
      <w:proofErr w:type="spellStart"/>
      <w:r w:rsidRPr="00C97BA3">
        <w:rPr>
          <w:rFonts w:ascii="Times New Roman" w:hAnsi="Times New Roman"/>
          <w:sz w:val="28"/>
          <w:szCs w:val="28"/>
        </w:rPr>
        <w:t>несплошные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тексты», которые содержат информационные единицы (таблицы, графики, диаграммы);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— «смешанные тексты», которые содержат вербал</w:t>
      </w:r>
      <w:r w:rsidRPr="00C97BA3">
        <w:rPr>
          <w:rFonts w:ascii="Times New Roman" w:hAnsi="Times New Roman"/>
          <w:sz w:val="28"/>
          <w:szCs w:val="28"/>
        </w:rPr>
        <w:t xml:space="preserve">ьные и невербальные элементы;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— «составные тексты», они соединяют несколько текстов,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 xml:space="preserve">различных не только по содержанию, но и по формату.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lastRenderedPageBreak/>
        <w:t> Безусловно, во всех учебниках, пособиях по подготовке к ВПР и ГИА, независимо от изучаемого предмета, имеются все эт</w:t>
      </w:r>
      <w:r w:rsidRPr="00C97BA3">
        <w:rPr>
          <w:rFonts w:ascii="Times New Roman" w:hAnsi="Times New Roman"/>
          <w:sz w:val="28"/>
          <w:szCs w:val="28"/>
        </w:rPr>
        <w:t xml:space="preserve">и виды учебных текстов.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b/>
          <w:sz w:val="28"/>
          <w:szCs w:val="28"/>
        </w:rPr>
        <w:t>Основные составляющие по обучению функциональной грамотности:</w:t>
      </w:r>
      <w:r w:rsidRPr="00C97BA3">
        <w:rPr>
          <w:rFonts w:ascii="Times New Roman" w:hAnsi="Times New Roman"/>
          <w:sz w:val="28"/>
          <w:szCs w:val="28"/>
        </w:rPr>
        <w:t xml:space="preserve">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Функциональная грамотность, при оценивании качеств учащихся, делится на - читательскую (работа с текстами), математическую (решение задач и </w:t>
      </w:r>
      <w:proofErr w:type="gramStart"/>
      <w:r w:rsidRPr="00C97BA3">
        <w:rPr>
          <w:rFonts w:ascii="Times New Roman" w:hAnsi="Times New Roman"/>
          <w:sz w:val="28"/>
          <w:szCs w:val="28"/>
        </w:rPr>
        <w:t>кейсов)  и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 естественнонаучн</w:t>
      </w:r>
      <w:r w:rsidRPr="00C97BA3">
        <w:rPr>
          <w:rFonts w:ascii="Times New Roman" w:hAnsi="Times New Roman"/>
          <w:sz w:val="28"/>
          <w:szCs w:val="28"/>
        </w:rPr>
        <w:t>ую. Далее будем рассматривать два направления: математическую и читательскую грамотности. При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>формировании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 xml:space="preserve">навыков функциональной грамотности в целом, преподаватели вместе с учащимися проходят следующие шаги: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b/>
          <w:sz w:val="28"/>
          <w:szCs w:val="28"/>
        </w:rPr>
        <w:t>Читательская грамотность</w:t>
      </w:r>
      <w:r w:rsidRPr="00C97BA3">
        <w:rPr>
          <w:rFonts w:ascii="Times New Roman" w:hAnsi="Times New Roman"/>
          <w:sz w:val="28"/>
          <w:szCs w:val="28"/>
        </w:rPr>
        <w:t xml:space="preserve">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1.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i/>
          <w:sz w:val="28"/>
          <w:szCs w:val="28"/>
        </w:rPr>
        <w:t>Обучение чтению</w:t>
      </w:r>
      <w:r w:rsidRPr="00C97BA3">
        <w:rPr>
          <w:rFonts w:ascii="Times New Roman" w:hAnsi="Times New Roman"/>
          <w:sz w:val="28"/>
          <w:szCs w:val="28"/>
        </w:rPr>
        <w:t>:</w:t>
      </w:r>
      <w:r w:rsidRPr="00C97BA3">
        <w:rPr>
          <w:rFonts w:ascii="Times New Roman" w:hAnsi="Times New Roman"/>
          <w:sz w:val="28"/>
          <w:szCs w:val="28"/>
        </w:rPr>
        <w:t xml:space="preserve"> способность выбирать стратегию и тактику чтения в зависимости от цели чтения (гибкое чтение).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2. </w:t>
      </w:r>
      <w:r w:rsidRPr="00C97BA3">
        <w:rPr>
          <w:rFonts w:ascii="Times New Roman" w:hAnsi="Times New Roman"/>
          <w:i/>
          <w:sz w:val="28"/>
          <w:szCs w:val="28"/>
        </w:rPr>
        <w:t>Развитие механизмов речи</w:t>
      </w:r>
      <w:r w:rsidRPr="00C97BA3">
        <w:rPr>
          <w:rFonts w:ascii="Times New Roman" w:hAnsi="Times New Roman"/>
          <w:sz w:val="28"/>
          <w:szCs w:val="28"/>
        </w:rPr>
        <w:t xml:space="preserve">: умение делать эквивалентные замены, сжимать текст, предвидеть, предугадывать содержание текста.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3. </w:t>
      </w:r>
      <w:r w:rsidRPr="00C97BA3">
        <w:rPr>
          <w:rFonts w:ascii="Times New Roman" w:hAnsi="Times New Roman"/>
          <w:i/>
          <w:sz w:val="28"/>
          <w:szCs w:val="28"/>
        </w:rPr>
        <w:t>Развитие устной и письменной ре</w:t>
      </w:r>
      <w:r w:rsidRPr="00C97BA3">
        <w:rPr>
          <w:rFonts w:ascii="Times New Roman" w:hAnsi="Times New Roman"/>
          <w:i/>
          <w:sz w:val="28"/>
          <w:szCs w:val="28"/>
        </w:rPr>
        <w:t>чи</w:t>
      </w:r>
      <w:r w:rsidRPr="00C97BA3">
        <w:rPr>
          <w:rFonts w:ascii="Times New Roman" w:hAnsi="Times New Roman"/>
          <w:sz w:val="28"/>
          <w:szCs w:val="28"/>
        </w:rPr>
        <w:t xml:space="preserve">: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развитие орфоэпических навыков;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работа по обогащению словарного запаса;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развитие и совершенствование грамматического строя речи учащихся;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развитие устной разговорной, учебно-научной, художественной речи; </w:t>
      </w:r>
    </w:p>
    <w:p w:rsidR="00B12D5E" w:rsidRPr="00C97BA3" w:rsidRDefault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— развитие письменной разговорной, </w:t>
      </w:r>
      <w:r w:rsidRPr="00C97BA3">
        <w:rPr>
          <w:rFonts w:ascii="Times New Roman" w:hAnsi="Times New Roman"/>
          <w:sz w:val="28"/>
          <w:szCs w:val="28"/>
        </w:rPr>
        <w:t xml:space="preserve">учебно-научной, художественной речи.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b/>
          <w:sz w:val="28"/>
          <w:szCs w:val="28"/>
        </w:rPr>
        <w:t> </w:t>
      </w:r>
      <w:r w:rsidRPr="00C97BA3">
        <w:rPr>
          <w:rFonts w:ascii="Times New Roman" w:hAnsi="Times New Roman"/>
          <w:sz w:val="28"/>
          <w:szCs w:val="28"/>
        </w:rPr>
        <w:t xml:space="preserve">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В 5-м и 6-м классах важно научить детей гибкому чтению на уроках математики. Задания к упражнениям по степени сложности могут быть разными: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определять главное и второстепенное в тексте задачи;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сопоставлять данные по тексту, соотнести их характеристики;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уметь формулировать вопросы по данным задачи (текста);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составлять задачи по схеме (рисунку), используя частичные данные;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lastRenderedPageBreak/>
        <w:t xml:space="preserve">вычленять новую информацию из текста и сформировать ее главную мысль по </w:t>
      </w:r>
      <w:r w:rsidRPr="00C97BA3">
        <w:rPr>
          <w:rFonts w:ascii="Times New Roman" w:hAnsi="Times New Roman"/>
          <w:sz w:val="28"/>
          <w:szCs w:val="28"/>
        </w:rPr>
        <w:t xml:space="preserve">отношению к тексту;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Autospacing="1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развивать механизм формирования научной речи, умение грамотно выражать свои мысли; </w:t>
      </w:r>
    </w:p>
    <w:p w:rsidR="00B12D5E" w:rsidRPr="00C97BA3" w:rsidRDefault="00C97BA3">
      <w:pPr>
        <w:numPr>
          <w:ilvl w:val="0"/>
          <w:numId w:val="1"/>
        </w:numPr>
        <w:tabs>
          <w:tab w:val="left" w:pos="720"/>
        </w:tabs>
        <w:spacing w:beforeAutospacing="1" w:after="480" w:line="276" w:lineRule="auto"/>
        <w:ind w:left="589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формировать навыки работы с готовой информацией, работать по алгоритму (схеме) из одного источника информации.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b/>
          <w:sz w:val="28"/>
          <w:szCs w:val="28"/>
        </w:rPr>
      </w:pPr>
      <w:r w:rsidRPr="00C97BA3">
        <w:rPr>
          <w:rFonts w:ascii="Times New Roman" w:hAnsi="Times New Roman"/>
          <w:b/>
          <w:sz w:val="28"/>
          <w:szCs w:val="28"/>
        </w:rPr>
        <w:t>Мы</w:t>
      </w:r>
      <w:r w:rsidRPr="00C97BA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97BA3">
        <w:rPr>
          <w:rFonts w:ascii="Times New Roman" w:hAnsi="Times New Roman"/>
          <w:b/>
          <w:sz w:val="28"/>
          <w:szCs w:val="28"/>
        </w:rPr>
        <w:t>столкнулась</w:t>
      </w:r>
      <w:proofErr w:type="gramEnd"/>
      <w:r w:rsidRPr="00C97BA3">
        <w:rPr>
          <w:rFonts w:ascii="Times New Roman" w:hAnsi="Times New Roman"/>
          <w:b/>
          <w:sz w:val="28"/>
          <w:szCs w:val="28"/>
        </w:rPr>
        <w:t xml:space="preserve"> с тем, что «чистые» задачи по математике выполняются успешнее, чем задания, содержащие описание реальной ситуации. Наличие текста негативно сказывается на выполнении математической задачи.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Это объясняется тем, что математические тексты имеют </w:t>
      </w:r>
      <w:r w:rsidRPr="00C97BA3">
        <w:rPr>
          <w:rFonts w:ascii="Times New Roman" w:hAnsi="Times New Roman"/>
          <w:sz w:val="28"/>
          <w:szCs w:val="28"/>
        </w:rPr>
        <w:t xml:space="preserve">свои специфики: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1. Математические тексты написаны с помощью специальной символики.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2. В тексте учебника встречаются ссылки на уже известный материал, и, если ученик с этим материалом не знаком или забыл, он не всегда может восстановить этот пробел самост</w:t>
      </w:r>
      <w:r w:rsidRPr="00C97BA3">
        <w:rPr>
          <w:rFonts w:ascii="Times New Roman" w:hAnsi="Times New Roman"/>
          <w:sz w:val="28"/>
          <w:szCs w:val="28"/>
        </w:rPr>
        <w:t xml:space="preserve">оятельно.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3. Математические тексты кратко изложены, что влечет необходимость интенсивной мыслительной деятельности при его чтении.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BA3">
        <w:rPr>
          <w:rFonts w:ascii="Times New Roman" w:hAnsi="Times New Roman"/>
          <w:sz w:val="28"/>
          <w:szCs w:val="28"/>
        </w:rPr>
        <w:t xml:space="preserve">Мы решили проводить совместную работу по </w:t>
      </w:r>
      <w:proofErr w:type="gramStart"/>
      <w:r w:rsidRPr="00C97BA3">
        <w:rPr>
          <w:rFonts w:ascii="Times New Roman" w:hAnsi="Times New Roman"/>
          <w:sz w:val="28"/>
          <w:szCs w:val="28"/>
        </w:rPr>
        <w:t>формированию  навыков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  с </w:t>
      </w:r>
      <w:proofErr w:type="spellStart"/>
      <w:r w:rsidRPr="00C97BA3">
        <w:rPr>
          <w:rFonts w:ascii="Times New Roman" w:hAnsi="Times New Roman"/>
          <w:sz w:val="28"/>
          <w:szCs w:val="28"/>
        </w:rPr>
        <w:t>несплошными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и смешанными текстами. 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При систематической р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аботе с </w:t>
      </w:r>
      <w:proofErr w:type="spellStart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несплошными</w:t>
      </w:r>
      <w:proofErr w:type="spellEnd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 и смешанными текстами у учащихся формируются устойчивые </w:t>
      </w:r>
      <w:proofErr w:type="spellStart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метапредметные</w:t>
      </w:r>
      <w:proofErr w:type="spellEnd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умения, школьники очень быстро делят информацию на смысловые части; выделяют основную мысль каждой части, отмечая трудное, непонятное; устанавливают содержательные 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>связи между частями текста; группируют по смыслу выделенные при анализе мысли, объединяя их в более крупные части; синтезируют информацию в другой логической последовательности, в другом жанре; устанавливают связи нового с изученным ранее; находят в тексте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ответы на вопросы; организовывают свою деятельность по выявлению неизвестных слов; обобщают то, что в тексте дано конкретно; конкретизируют то, что изложено обобщенно; доказывают, аргументируют; кратко или развернуто излагают содержание текста.</w:t>
      </w:r>
    </w:p>
    <w:p w:rsidR="00B12D5E" w:rsidRPr="00C97BA3" w:rsidRDefault="00C97BA3">
      <w:pPr>
        <w:spacing w:after="96"/>
        <w:ind w:right="-2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ате совместной работы попробовали спроектировать планируемые образовательные результаты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0"/>
        <w:gridCol w:w="2475"/>
        <w:gridCol w:w="3015"/>
        <w:gridCol w:w="30"/>
        <w:gridCol w:w="28"/>
      </w:tblGrid>
      <w:tr w:rsidR="00C97BA3" w:rsidRPr="00C97BA3">
        <w:trPr>
          <w:trHeight w:val="107"/>
        </w:trPr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107" w:lineRule="atLeast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 достижения </w:t>
            </w:r>
            <w:r w:rsidRPr="00C97BA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планируемых образовательных результатов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B12D5E">
            <w:pPr>
              <w:spacing w:line="107" w:lineRule="atLeast"/>
              <w:ind w:right="-43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107" w:lineRule="atLeast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b/>
                <w:sz w:val="28"/>
                <w:szCs w:val="28"/>
              </w:rPr>
              <w:t xml:space="preserve">Инструменты и средства 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BA3" w:rsidRPr="00C97BA3">
        <w:trPr>
          <w:trHeight w:val="1351"/>
        </w:trPr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5 класс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Уровень узнавания и понимания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Учим воспринимать и объяснять информацию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Тексты (учебный, </w:t>
            </w:r>
            <w:proofErr w:type="gramStart"/>
            <w:r w:rsidRPr="00C97BA3">
              <w:rPr>
                <w:rFonts w:ascii="Times New Roman" w:hAnsi="Times New Roman"/>
                <w:sz w:val="28"/>
                <w:szCs w:val="28"/>
              </w:rPr>
              <w:t>художествен-</w:t>
            </w:r>
            <w:proofErr w:type="spellStart"/>
            <w:r w:rsidRPr="00C97BA3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C97BA3">
              <w:rPr>
                <w:rFonts w:ascii="Times New Roman" w:hAnsi="Times New Roman"/>
                <w:sz w:val="28"/>
                <w:szCs w:val="28"/>
              </w:rPr>
              <w:t xml:space="preserve">, научно-популярный, публицистический; повествовательный, описательный, объяснительный; </w:t>
            </w:r>
            <w:proofErr w:type="spellStart"/>
            <w:r w:rsidRPr="00C97BA3">
              <w:rPr>
                <w:rFonts w:ascii="Times New Roman" w:hAnsi="Times New Roman"/>
                <w:sz w:val="28"/>
                <w:szCs w:val="28"/>
              </w:rPr>
              <w:t>медийный</w:t>
            </w:r>
            <w:proofErr w:type="spellEnd"/>
            <w:r w:rsidRPr="00C97BA3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>По содержанию тексты должны б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ыть математические, естественно-научные, финансовые. Объем: не более одной страницы. 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BA3" w:rsidRPr="00C97BA3">
        <w:trPr>
          <w:trHeight w:val="1903"/>
        </w:trPr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6 класс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Уровень понимания и применения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Учим думать и рассуждать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Применяет информацию, извлеченную из текста, для решения разного рода проблем </w:t>
            </w:r>
          </w:p>
        </w:tc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Задачи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(проблемные, ситуационные, практико-ориентированные, открытого типа, контекстные).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Проблемно-познавательные </w:t>
            </w: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задания.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Графическая наглядность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: граф-схемы, кластеры, таблицы, диаграммы, интеллект-карты.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Изобразительная наглядность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: иллюстрации, рисунки.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Памятки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с алгоритмами решения задач, проблем,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заданий 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BA3" w:rsidRPr="00C97BA3">
        <w:trPr>
          <w:trHeight w:val="1075"/>
        </w:trPr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7 класс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Уровень анализа и синтеза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Учим анализировать и </w:t>
            </w:r>
            <w:proofErr w:type="spellStart"/>
            <w:proofErr w:type="gramStart"/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интерпре</w:t>
            </w:r>
            <w:proofErr w:type="spellEnd"/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-тировать</w:t>
            </w:r>
            <w:proofErr w:type="gramEnd"/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 проблемы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Анализирует и интегрирует информацию для принятия решения </w:t>
            </w:r>
          </w:p>
        </w:tc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Тексты, задачи, ситуации </w:t>
            </w:r>
          </w:p>
          <w:p w:rsidR="00B12D5E" w:rsidRPr="00C97BA3" w:rsidRDefault="00C97B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Задачи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(проблемные, ситуационные, практико-ориентированные, открытого типа, контекстные). </w:t>
            </w:r>
          </w:p>
          <w:p w:rsidR="00B12D5E" w:rsidRPr="00C97BA3" w:rsidRDefault="00C97B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Проблемно-познавательные </w:t>
            </w: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задания. </w:t>
            </w:r>
          </w:p>
          <w:p w:rsidR="00B12D5E" w:rsidRPr="00C97BA3" w:rsidRDefault="00C97B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Графическая наглядность: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граф-схемы, кластеры, таблицы, диаграммы, интеллект-карты.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>Изобразительная наглядность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>: иллюстрации, рисунки.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2D5E" w:rsidRPr="00C97BA3" w:rsidRDefault="00C97B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Памятки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с алгоритмами решения </w:t>
            </w:r>
          </w:p>
        </w:tc>
        <w:tc>
          <w:tcPr>
            <w:tcW w:w="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BA3" w:rsidRPr="00C97BA3">
        <w:trPr>
          <w:gridAfter w:val="2"/>
          <w:wAfter w:w="43" w:type="dxa"/>
          <w:trHeight w:val="1213"/>
        </w:trPr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8 класс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Уровень оценки в рамках предметного содержания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Учим оценивать и принимать решения 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Тексты, задачи, ситуации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Карты: 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модельные, технологические, ментальные, дорожные </w:t>
            </w:r>
          </w:p>
        </w:tc>
      </w:tr>
      <w:tr w:rsidR="00C97BA3" w:rsidRPr="00C97BA3">
        <w:trPr>
          <w:gridAfter w:val="2"/>
          <w:wAfter w:w="43" w:type="dxa"/>
          <w:trHeight w:val="558"/>
        </w:trPr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 класс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Уровень оценки в рамках </w:t>
            </w:r>
            <w:proofErr w:type="spellStart"/>
            <w:r w:rsidRPr="00C97BA3">
              <w:rPr>
                <w:rFonts w:ascii="Times New Roman" w:hAnsi="Times New Roman"/>
                <w:sz w:val="28"/>
                <w:szCs w:val="28"/>
              </w:rPr>
              <w:t>метапредметного</w:t>
            </w:r>
            <w:proofErr w:type="spellEnd"/>
            <w:r w:rsidRPr="00C97BA3">
              <w:rPr>
                <w:rFonts w:ascii="Times New Roman" w:hAnsi="Times New Roman"/>
                <w:sz w:val="28"/>
                <w:szCs w:val="28"/>
              </w:rPr>
              <w:t xml:space="preserve"> содержания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i/>
                <w:sz w:val="28"/>
                <w:szCs w:val="28"/>
              </w:rPr>
              <w:t xml:space="preserve">Учим действовать 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Типичные задачи (задания) </w:t>
            </w:r>
            <w:proofErr w:type="spellStart"/>
            <w:r w:rsidRPr="00C97BA3">
              <w:rPr>
                <w:rFonts w:ascii="Times New Roman" w:hAnsi="Times New Roman"/>
                <w:sz w:val="28"/>
                <w:szCs w:val="28"/>
              </w:rPr>
              <w:t>метапредметного</w:t>
            </w:r>
            <w:proofErr w:type="spellEnd"/>
            <w:r w:rsidRPr="00C97BA3">
              <w:rPr>
                <w:rFonts w:ascii="Times New Roman" w:hAnsi="Times New Roman"/>
                <w:sz w:val="28"/>
                <w:szCs w:val="28"/>
              </w:rPr>
              <w:t xml:space="preserve"> и практического характера. Нетипичные задачи (задания) </w:t>
            </w:r>
            <w:proofErr w:type="spellStart"/>
            <w:r w:rsidRPr="00C97BA3">
              <w:rPr>
                <w:rFonts w:ascii="Times New Roman" w:hAnsi="Times New Roman"/>
                <w:sz w:val="28"/>
                <w:szCs w:val="28"/>
              </w:rPr>
              <w:t>метапредметного</w:t>
            </w:r>
            <w:proofErr w:type="spellEnd"/>
            <w:r w:rsidRPr="00C97BA3">
              <w:rPr>
                <w:rFonts w:ascii="Times New Roman" w:hAnsi="Times New Roman"/>
                <w:sz w:val="28"/>
                <w:szCs w:val="28"/>
              </w:rPr>
              <w:t xml:space="preserve"> и практического характера. </w:t>
            </w:r>
          </w:p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Комплексные контекстные задачи </w:t>
            </w:r>
          </w:p>
        </w:tc>
      </w:tr>
      <w:tr w:rsidR="00C97BA3" w:rsidRPr="00C97BA3"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D5E" w:rsidRPr="00C97BA3" w:rsidRDefault="00B12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D5E" w:rsidRPr="00C97BA3" w:rsidRDefault="00B12D5E">
      <w:pPr>
        <w:spacing w:after="96"/>
        <w:jc w:val="both"/>
        <w:rPr>
          <w:rFonts w:ascii="Times New Roman" w:hAnsi="Times New Roman"/>
          <w:b/>
          <w:sz w:val="28"/>
          <w:szCs w:val="28"/>
        </w:rPr>
      </w:pP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 В своей работе учитель использует много различных приемов и методов подготовки к уроку. Наиболее широкое применение в современной школе получила технология развития критического мышления, включающая в себя основы смыслового чтения. Систематическая и плано</w:t>
      </w:r>
      <w:r w:rsidRPr="00C97BA3">
        <w:rPr>
          <w:rFonts w:ascii="Times New Roman" w:hAnsi="Times New Roman"/>
          <w:sz w:val="28"/>
          <w:szCs w:val="28"/>
        </w:rPr>
        <w:t>мерная работа по формированию умений работы с текстом учебника включает разнообразные аспекты, пополняясь ими в разных возрастных группах. Формирование навыков самостоятельной работы с книгой требует работы с учебником и на этапе закрепления пройденного ма</w:t>
      </w:r>
      <w:r w:rsidRPr="00C97BA3">
        <w:rPr>
          <w:rFonts w:ascii="Times New Roman" w:hAnsi="Times New Roman"/>
          <w:sz w:val="28"/>
          <w:szCs w:val="28"/>
        </w:rPr>
        <w:t xml:space="preserve">териала, и при изучении нового.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Работа над чтением текста </w:t>
      </w:r>
      <w:r w:rsidRPr="00C97BA3">
        <w:rPr>
          <w:rFonts w:ascii="Times New Roman" w:hAnsi="Times New Roman"/>
          <w:b/>
          <w:i/>
          <w:sz w:val="28"/>
          <w:szCs w:val="28"/>
          <w:u w:val="single"/>
        </w:rPr>
        <w:t>в 5-6 классах</w:t>
      </w:r>
      <w:r w:rsidRPr="00C97BA3">
        <w:rPr>
          <w:rFonts w:ascii="Times New Roman" w:hAnsi="Times New Roman"/>
          <w:sz w:val="28"/>
          <w:szCs w:val="28"/>
        </w:rPr>
        <w:t xml:space="preserve"> может быть организована с помощью различных дидактических игр, </w:t>
      </w:r>
      <w:proofErr w:type="gramStart"/>
      <w:r w:rsidRPr="00C97BA3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: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1. В начале урока можно предложить игру </w:t>
      </w:r>
      <w:r w:rsidRPr="00C97BA3">
        <w:rPr>
          <w:rFonts w:ascii="Times New Roman" w:hAnsi="Times New Roman"/>
          <w:b/>
          <w:i/>
          <w:sz w:val="28"/>
          <w:szCs w:val="28"/>
        </w:rPr>
        <w:t>«Банк идей (гипотез)»</w:t>
      </w:r>
      <w:r w:rsidRPr="00C97BA3">
        <w:rPr>
          <w:rFonts w:ascii="Times New Roman" w:hAnsi="Times New Roman"/>
          <w:sz w:val="28"/>
          <w:szCs w:val="28"/>
        </w:rPr>
        <w:t xml:space="preserve">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</w:t>
      </w:r>
      <w:proofErr w:type="gramStart"/>
      <w:r w:rsidRPr="00C97BA3">
        <w:rPr>
          <w:rFonts w:ascii="Times New Roman" w:hAnsi="Times New Roman"/>
          <w:sz w:val="28"/>
          <w:szCs w:val="28"/>
        </w:rPr>
        <w:t>навыков научно-исследовательской де</w:t>
      </w:r>
      <w:r w:rsidRPr="00C97BA3">
        <w:rPr>
          <w:rFonts w:ascii="Times New Roman" w:hAnsi="Times New Roman"/>
          <w:sz w:val="28"/>
          <w:szCs w:val="28"/>
        </w:rPr>
        <w:t>ятельности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 учащихся при работе с литературой.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2</w:t>
      </w:r>
      <w:r w:rsidRPr="00C97BA3">
        <w:rPr>
          <w:rFonts w:ascii="Times New Roman" w:hAnsi="Times New Roman"/>
          <w:b/>
          <w:i/>
          <w:sz w:val="28"/>
          <w:szCs w:val="28"/>
        </w:rPr>
        <w:t>. «Верные или неверные утверждения»</w:t>
      </w:r>
      <w:r w:rsidRPr="00C97BA3">
        <w:rPr>
          <w:rFonts w:ascii="Times New Roman" w:hAnsi="Times New Roman"/>
          <w:sz w:val="28"/>
          <w:szCs w:val="28"/>
        </w:rPr>
        <w:t xml:space="preserve">, или </w:t>
      </w:r>
      <w:r w:rsidRPr="00C97BA3">
        <w:rPr>
          <w:rFonts w:ascii="Times New Roman" w:hAnsi="Times New Roman"/>
          <w:b/>
          <w:i/>
          <w:sz w:val="28"/>
          <w:szCs w:val="28"/>
        </w:rPr>
        <w:t xml:space="preserve">«Верите ли Вы?» </w:t>
      </w:r>
      <w:r w:rsidRPr="00C97BA3">
        <w:rPr>
          <w:rFonts w:ascii="Times New Roman" w:hAnsi="Times New Roman"/>
          <w:sz w:val="28"/>
          <w:szCs w:val="28"/>
        </w:rPr>
        <w:t>может быть началом урока, когда учащиеся, выбирая «верные утверждения» из предложенных учителем, описывают заданную тему. После знакомства с основной и</w:t>
      </w:r>
      <w:r w:rsidRPr="00C97BA3">
        <w:rPr>
          <w:rFonts w:ascii="Times New Roman" w:hAnsi="Times New Roman"/>
          <w:sz w:val="28"/>
          <w:szCs w:val="28"/>
        </w:rPr>
        <w:t xml:space="preserve">нформацией (текст параграфа, лекция по данной теме) мы возвращаемся к данным утверждениям и просим детей оценить их достоверность, используя полученную на уроке информацию.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 Продолжая работу </w:t>
      </w:r>
      <w:r w:rsidRPr="00C97BA3">
        <w:rPr>
          <w:rFonts w:ascii="Times New Roman" w:hAnsi="Times New Roman"/>
          <w:i/>
          <w:sz w:val="28"/>
          <w:szCs w:val="28"/>
        </w:rPr>
        <w:t xml:space="preserve">с </w:t>
      </w:r>
      <w:r w:rsidRPr="00C97BA3">
        <w:rPr>
          <w:rFonts w:ascii="Times New Roman" w:hAnsi="Times New Roman"/>
          <w:b/>
          <w:i/>
          <w:sz w:val="28"/>
          <w:szCs w:val="28"/>
          <w:u w:val="single"/>
        </w:rPr>
        <w:t>учащимися 7-8 классов</w:t>
      </w:r>
      <w:r w:rsidRPr="00C97BA3">
        <w:rPr>
          <w:rFonts w:ascii="Times New Roman" w:hAnsi="Times New Roman"/>
          <w:i/>
          <w:sz w:val="28"/>
          <w:szCs w:val="28"/>
        </w:rPr>
        <w:t>,</w:t>
      </w:r>
      <w:r w:rsidRPr="00C97BA3">
        <w:rPr>
          <w:rFonts w:ascii="Times New Roman" w:hAnsi="Times New Roman"/>
          <w:sz w:val="28"/>
          <w:szCs w:val="28"/>
        </w:rPr>
        <w:t xml:space="preserve"> в состав урока следует включать следую</w:t>
      </w:r>
      <w:r w:rsidRPr="00C97BA3">
        <w:rPr>
          <w:rFonts w:ascii="Times New Roman" w:hAnsi="Times New Roman"/>
          <w:sz w:val="28"/>
          <w:szCs w:val="28"/>
        </w:rPr>
        <w:t xml:space="preserve">щие приемы, </w:t>
      </w:r>
      <w:proofErr w:type="gramStart"/>
      <w:r w:rsidRPr="00C97BA3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C97BA3">
        <w:rPr>
          <w:rFonts w:ascii="Times New Roman" w:hAnsi="Times New Roman"/>
          <w:sz w:val="28"/>
          <w:szCs w:val="28"/>
        </w:rPr>
        <w:t xml:space="preserve">: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3.</w:t>
      </w:r>
      <w:r w:rsidRPr="00C97BA3">
        <w:rPr>
          <w:rFonts w:ascii="Times New Roman" w:hAnsi="Times New Roman"/>
          <w:b/>
          <w:i/>
          <w:sz w:val="28"/>
          <w:szCs w:val="28"/>
        </w:rPr>
        <w:t xml:space="preserve"> «Кластер»</w:t>
      </w:r>
      <w:r w:rsidRPr="00C97BA3">
        <w:rPr>
          <w:rFonts w:ascii="Times New Roman" w:hAnsi="Times New Roman"/>
          <w:sz w:val="28"/>
          <w:szCs w:val="28"/>
        </w:rPr>
        <w:t xml:space="preserve"> </w:t>
      </w:r>
    </w:p>
    <w:p w:rsidR="00B12D5E" w:rsidRPr="00C97BA3" w:rsidRDefault="00C97BA3">
      <w:pPr>
        <w:spacing w:after="96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b/>
          <w:sz w:val="28"/>
          <w:szCs w:val="28"/>
        </w:rPr>
        <w:t xml:space="preserve">Кластер </w:t>
      </w:r>
      <w:r w:rsidRPr="00C97BA3">
        <w:rPr>
          <w:rFonts w:ascii="Times New Roman" w:hAnsi="Times New Roman"/>
          <w:sz w:val="28"/>
          <w:szCs w:val="28"/>
        </w:rPr>
        <w:t xml:space="preserve">(англ. </w:t>
      </w:r>
      <w:proofErr w:type="spellStart"/>
      <w:r w:rsidRPr="00C97BA3">
        <w:rPr>
          <w:rFonts w:ascii="Times New Roman" w:hAnsi="Times New Roman"/>
          <w:i/>
          <w:sz w:val="28"/>
          <w:szCs w:val="28"/>
        </w:rPr>
        <w:t>Cluster</w:t>
      </w:r>
      <w:proofErr w:type="spellEnd"/>
      <w:r w:rsidRPr="00C97BA3">
        <w:rPr>
          <w:rFonts w:ascii="Times New Roman" w:hAnsi="Times New Roman"/>
          <w:i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 xml:space="preserve">— пучок, гроздь) — объединение нескольких однородных элементов, которое может рассматриваться как самостоятельная </w:t>
      </w:r>
      <w:r w:rsidRPr="00C97BA3">
        <w:rPr>
          <w:rFonts w:ascii="Times New Roman" w:hAnsi="Times New Roman"/>
          <w:sz w:val="28"/>
          <w:szCs w:val="28"/>
        </w:rPr>
        <w:lastRenderedPageBreak/>
        <w:t>единица, обладающая определенными свойствами. В методике, кластер — это карта поня</w:t>
      </w:r>
      <w:r w:rsidRPr="00C97BA3">
        <w:rPr>
          <w:rFonts w:ascii="Times New Roman" w:hAnsi="Times New Roman"/>
          <w:sz w:val="28"/>
          <w:szCs w:val="28"/>
        </w:rPr>
        <w:t xml:space="preserve">тий, которая позволяет ученикам свободно размышлять над какой-либо темой, дает возможность оценить свои знания и представления об изучаемом объекте, помогает развивать память.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4.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 xml:space="preserve">Методический прием — </w:t>
      </w:r>
      <w:r w:rsidRPr="00C97BA3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C97BA3">
        <w:rPr>
          <w:rFonts w:ascii="Times New Roman" w:hAnsi="Times New Roman"/>
          <w:b/>
          <w:i/>
          <w:sz w:val="28"/>
          <w:szCs w:val="28"/>
        </w:rPr>
        <w:t>Инсерт</w:t>
      </w:r>
      <w:proofErr w:type="spellEnd"/>
      <w:r w:rsidRPr="00C97BA3">
        <w:rPr>
          <w:rFonts w:ascii="Times New Roman" w:hAnsi="Times New Roman"/>
          <w:b/>
          <w:i/>
          <w:sz w:val="28"/>
          <w:szCs w:val="28"/>
        </w:rPr>
        <w:t>»</w:t>
      </w:r>
      <w:r w:rsidRPr="00C97BA3">
        <w:rPr>
          <w:rFonts w:ascii="Times New Roman" w:hAnsi="Times New Roman"/>
          <w:b/>
          <w:sz w:val="28"/>
          <w:szCs w:val="28"/>
        </w:rPr>
        <w:t xml:space="preserve">. </w:t>
      </w:r>
      <w:r w:rsidRPr="00C97BA3">
        <w:rPr>
          <w:rFonts w:ascii="Times New Roman" w:hAnsi="Times New Roman"/>
          <w:sz w:val="28"/>
          <w:szCs w:val="28"/>
        </w:rPr>
        <w:t>Технически он достаточно прост. Учащихся надо</w:t>
      </w:r>
      <w:r w:rsidRPr="00C97BA3">
        <w:rPr>
          <w:rFonts w:ascii="Times New Roman" w:hAnsi="Times New Roman"/>
          <w:sz w:val="28"/>
          <w:szCs w:val="28"/>
        </w:rPr>
        <w:t xml:space="preserve">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 Помечать следует отдельные абзацы или предложения в тексте. Пометки могут быть следующие: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7687"/>
      </w:tblGrid>
      <w:tr w:rsidR="00C97BA3" w:rsidRPr="00C97BA3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pBdr>
                <w:top w:val="single" w:sz="6" w:space="1" w:color="000000"/>
                <w:left w:val="single" w:sz="6" w:space="4" w:color="000000"/>
                <w:bottom w:val="single" w:sz="6" w:space="1" w:color="000000"/>
                <w:right w:val="single" w:sz="6" w:space="4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>Значен</w:t>
            </w: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ие знака </w:t>
            </w:r>
          </w:p>
        </w:tc>
      </w:tr>
      <w:tr w:rsidR="00C97BA3" w:rsidRPr="00C97BA3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V 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отмечается в тексте информация, которая уже известна ученику </w:t>
            </w:r>
          </w:p>
        </w:tc>
      </w:tr>
      <w:tr w:rsidR="00C97BA3" w:rsidRPr="00C97BA3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+ 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отмечается новое знание, новая информация </w:t>
            </w:r>
          </w:p>
        </w:tc>
      </w:tr>
      <w:tr w:rsidR="00C97BA3" w:rsidRPr="00C97BA3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отмечается то, что идет вразрез с имеющимися у ученика представлениями, о чем он думал иначе </w:t>
            </w:r>
          </w:p>
        </w:tc>
      </w:tr>
      <w:tr w:rsidR="00C97BA3" w:rsidRPr="00C97BA3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2D5E" w:rsidRPr="00C97BA3" w:rsidRDefault="00C97B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BA3">
              <w:rPr>
                <w:rFonts w:ascii="Times New Roman" w:hAnsi="Times New Roman"/>
                <w:sz w:val="28"/>
                <w:szCs w:val="28"/>
              </w:rPr>
              <w:t xml:space="preserve">отмечается то, что осталось непонятным и требует дополнительных сведений, вызывает желание узнать подробнее </w:t>
            </w:r>
          </w:p>
        </w:tc>
      </w:tr>
    </w:tbl>
    <w:p w:rsidR="00B12D5E" w:rsidRPr="00C97BA3" w:rsidRDefault="00C97BA3">
      <w:pPr>
        <w:spacing w:line="240" w:lineRule="auto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 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Для учащихся наиболее приемлемым вариантом завершения данной работы с текстом является устное обсуждение или заполнение таблицы. Обычно школьни</w:t>
      </w:r>
      <w:r w:rsidRPr="00C97BA3">
        <w:rPr>
          <w:rFonts w:ascii="Times New Roman" w:hAnsi="Times New Roman"/>
          <w:sz w:val="28"/>
          <w:szCs w:val="28"/>
        </w:rPr>
        <w:t>ки без труда отмечают, что,</w:t>
      </w:r>
      <w:r w:rsidRPr="00C97BA3">
        <w:rPr>
          <w:rFonts w:ascii="Times New Roman" w:hAnsi="Times New Roman"/>
          <w:sz w:val="28"/>
          <w:szCs w:val="28"/>
        </w:rPr>
        <w:t xml:space="preserve"> </w:t>
      </w:r>
      <w:r w:rsidRPr="00C97BA3">
        <w:rPr>
          <w:rFonts w:ascii="Times New Roman" w:hAnsi="Times New Roman"/>
          <w:sz w:val="28"/>
          <w:szCs w:val="28"/>
        </w:rPr>
        <w:t xml:space="preserve">известное им, встретилось в прочитанном тексте, сообщают, что нового и неожиданного для себя они узнали. При этом важно, чтобы ученики прямо зачитывали текст, ссылались на него.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5</w:t>
      </w:r>
      <w:r w:rsidRPr="00C97BA3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C97BA3">
        <w:rPr>
          <w:rFonts w:ascii="Times New Roman" w:hAnsi="Times New Roman"/>
          <w:sz w:val="28"/>
          <w:szCs w:val="28"/>
        </w:rPr>
        <w:t>Приём</w:t>
      </w:r>
      <w:r w:rsidRPr="00C97BA3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Pr="00C97BA3">
        <w:rPr>
          <w:rFonts w:ascii="Times New Roman" w:hAnsi="Times New Roman"/>
          <w:b/>
          <w:i/>
          <w:sz w:val="28"/>
          <w:szCs w:val="28"/>
        </w:rPr>
        <w:t>Синквейн</w:t>
      </w:r>
      <w:proofErr w:type="spellEnd"/>
      <w:r w:rsidRPr="00C97BA3">
        <w:rPr>
          <w:rFonts w:ascii="Times New Roman" w:hAnsi="Times New Roman"/>
          <w:b/>
          <w:i/>
          <w:sz w:val="28"/>
          <w:szCs w:val="28"/>
        </w:rPr>
        <w:t>»</w:t>
      </w:r>
      <w:r w:rsidRPr="00C97BA3">
        <w:rPr>
          <w:rFonts w:ascii="Times New Roman" w:hAnsi="Times New Roman"/>
          <w:sz w:val="28"/>
          <w:szCs w:val="28"/>
        </w:rPr>
        <w:t xml:space="preserve">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Слово происходит от французского «5». Это стихотворение из 5 строк, которое строится по правилам: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1 строка — тема или предмет (одно существительное);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2 строка — описание предмета (два прилагательных);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3 строка — описание действия (три глагола);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>4 строк</w:t>
      </w:r>
      <w:r w:rsidRPr="00C97BA3">
        <w:rPr>
          <w:rFonts w:ascii="Times New Roman" w:hAnsi="Times New Roman"/>
          <w:sz w:val="28"/>
          <w:szCs w:val="28"/>
        </w:rPr>
        <w:t xml:space="preserve">а — фраза из четырех слов, выражающая отношение к предмету;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</w:rPr>
        <w:t xml:space="preserve">5 строка — синоним, обобщающий или расширяющий смысл темы или предмета (одно слово). </w:t>
      </w:r>
    </w:p>
    <w:p w:rsidR="00B12D5E" w:rsidRPr="00C97BA3" w:rsidRDefault="00C97BA3">
      <w:pPr>
        <w:spacing w:after="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7BA3">
        <w:rPr>
          <w:rFonts w:ascii="Times New Roman" w:hAnsi="Times New Roman"/>
          <w:sz w:val="28"/>
          <w:szCs w:val="28"/>
        </w:rPr>
        <w:lastRenderedPageBreak/>
        <w:t>Синквейн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дает возможность систематизировать полученную информацию, изложить сложные идеи. На первых этапах </w:t>
      </w:r>
      <w:proofErr w:type="spellStart"/>
      <w:r w:rsidRPr="00C97BA3">
        <w:rPr>
          <w:rFonts w:ascii="Times New Roman" w:hAnsi="Times New Roman"/>
          <w:sz w:val="28"/>
          <w:szCs w:val="28"/>
        </w:rPr>
        <w:t>си</w:t>
      </w:r>
      <w:r w:rsidRPr="00C97BA3">
        <w:rPr>
          <w:rFonts w:ascii="Times New Roman" w:hAnsi="Times New Roman"/>
          <w:sz w:val="28"/>
          <w:szCs w:val="28"/>
        </w:rPr>
        <w:t>нквейн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можно составлять в группах, потом в паре и затем индивидуально. Смысл </w:t>
      </w:r>
      <w:proofErr w:type="spellStart"/>
      <w:r w:rsidRPr="00C97BA3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можно изобразить рисунком. Учащиеся могут составлять </w:t>
      </w:r>
      <w:proofErr w:type="spellStart"/>
      <w:r w:rsidRPr="00C97BA3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C97BA3">
        <w:rPr>
          <w:rFonts w:ascii="Times New Roman" w:hAnsi="Times New Roman"/>
          <w:sz w:val="28"/>
          <w:szCs w:val="28"/>
        </w:rPr>
        <w:t xml:space="preserve"> на уроке или дома. </w:t>
      </w:r>
    </w:p>
    <w:p w:rsidR="00B12D5E" w:rsidRPr="00C97BA3" w:rsidRDefault="00C97BA3" w:rsidP="00C97BA3">
      <w:pPr>
        <w:jc w:val="both"/>
        <w:rPr>
          <w:rFonts w:ascii="Times New Roman" w:hAnsi="Times New Roman"/>
          <w:sz w:val="28"/>
          <w:szCs w:val="28"/>
        </w:rPr>
      </w:pPr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По нашему мнению педагогический эффект систематической работы с </w:t>
      </w:r>
      <w:proofErr w:type="spellStart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несплошными</w:t>
      </w:r>
      <w:proofErr w:type="spellEnd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смешанным</w:t>
      </w:r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и  текстами</w:t>
      </w:r>
      <w:proofErr w:type="gramEnd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заключается в том, что она способствует не только формированию читательской и математической грамотности, но и устойчивому развитию у школьников универсальных учебных действий на уровне </w:t>
      </w:r>
      <w:proofErr w:type="spellStart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метапредметности</w:t>
      </w:r>
      <w:proofErr w:type="spellEnd"/>
      <w:r w:rsidRPr="00C97B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2D5E" w:rsidRPr="00C97BA3" w:rsidRDefault="00B12D5E">
      <w:pPr>
        <w:spacing w:after="40"/>
        <w:jc w:val="both"/>
        <w:rPr>
          <w:rFonts w:ascii="Times New Roman" w:hAnsi="Times New Roman"/>
          <w:sz w:val="28"/>
          <w:szCs w:val="28"/>
        </w:rPr>
      </w:pPr>
    </w:p>
    <w:p w:rsidR="00B12D5E" w:rsidRPr="00C97BA3" w:rsidRDefault="00B12D5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12D5E" w:rsidRPr="00C97BA3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6EF0"/>
    <w:multiLevelType w:val="hybridMultilevel"/>
    <w:tmpl w:val="30B85CD0"/>
    <w:lvl w:ilvl="0" w:tplc="1B922E50">
      <w:start w:val="1"/>
      <w:numFmt w:val="bullet"/>
      <w:lvlText w:val="·"/>
      <w:lvlJc w:val="left"/>
      <w:pPr>
        <w:spacing w:line="240" w:lineRule="auto"/>
        <w:ind w:left="720" w:right="0" w:hanging="360"/>
      </w:pPr>
      <w:rPr>
        <w:rFonts w:ascii="Symbol" w:hAnsi="Symbol"/>
        <w:sz w:val="20"/>
      </w:rPr>
    </w:lvl>
    <w:lvl w:ilvl="1" w:tplc="1844533E">
      <w:start w:val="1"/>
      <w:numFmt w:val="bullet"/>
      <w:lvlText w:val="·"/>
      <w:lvlJc w:val="left"/>
      <w:pPr>
        <w:spacing w:line="240" w:lineRule="auto"/>
        <w:ind w:left="1440" w:right="0" w:hanging="360"/>
      </w:pPr>
      <w:rPr>
        <w:rFonts w:ascii="Symbol" w:hAnsi="Symbol"/>
        <w:sz w:val="20"/>
      </w:rPr>
    </w:lvl>
    <w:lvl w:ilvl="2" w:tplc="C6E03462">
      <w:start w:val="1"/>
      <w:numFmt w:val="bullet"/>
      <w:lvlText w:val="·"/>
      <w:lvlJc w:val="left"/>
      <w:pPr>
        <w:spacing w:line="240" w:lineRule="auto"/>
        <w:ind w:left="2160" w:right="0" w:hanging="360"/>
      </w:pPr>
      <w:rPr>
        <w:rFonts w:ascii="Symbol" w:hAnsi="Symbol"/>
        <w:sz w:val="20"/>
      </w:rPr>
    </w:lvl>
    <w:lvl w:ilvl="3" w:tplc="F21C9FD2">
      <w:start w:val="1"/>
      <w:numFmt w:val="bullet"/>
      <w:lvlText w:val="·"/>
      <w:lvlJc w:val="left"/>
      <w:pPr>
        <w:spacing w:line="240" w:lineRule="auto"/>
        <w:ind w:left="2880" w:right="0" w:hanging="360"/>
      </w:pPr>
      <w:rPr>
        <w:rFonts w:ascii="Symbol" w:hAnsi="Symbol"/>
        <w:sz w:val="20"/>
      </w:rPr>
    </w:lvl>
    <w:lvl w:ilvl="4" w:tplc="E608879C">
      <w:start w:val="1"/>
      <w:numFmt w:val="bullet"/>
      <w:lvlText w:val="·"/>
      <w:lvlJc w:val="left"/>
      <w:pPr>
        <w:spacing w:line="240" w:lineRule="auto"/>
        <w:ind w:left="3600" w:right="0" w:hanging="360"/>
      </w:pPr>
      <w:rPr>
        <w:rFonts w:ascii="Symbol" w:hAnsi="Symbol"/>
        <w:sz w:val="20"/>
      </w:rPr>
    </w:lvl>
    <w:lvl w:ilvl="5" w:tplc="01A8F0C6">
      <w:start w:val="1"/>
      <w:numFmt w:val="bullet"/>
      <w:lvlText w:val="·"/>
      <w:lvlJc w:val="left"/>
      <w:pPr>
        <w:spacing w:line="240" w:lineRule="auto"/>
        <w:ind w:left="4320" w:right="0" w:hanging="360"/>
      </w:pPr>
      <w:rPr>
        <w:rFonts w:ascii="Symbol" w:hAnsi="Symbol"/>
        <w:sz w:val="20"/>
      </w:rPr>
    </w:lvl>
    <w:lvl w:ilvl="6" w:tplc="A21A64C8">
      <w:start w:val="1"/>
      <w:numFmt w:val="bullet"/>
      <w:lvlText w:val="·"/>
      <w:lvlJc w:val="left"/>
      <w:pPr>
        <w:spacing w:line="240" w:lineRule="auto"/>
        <w:ind w:left="5040" w:right="0" w:hanging="360"/>
      </w:pPr>
      <w:rPr>
        <w:rFonts w:ascii="Symbol" w:hAnsi="Symbol"/>
        <w:sz w:val="20"/>
      </w:rPr>
    </w:lvl>
    <w:lvl w:ilvl="7" w:tplc="E8800134">
      <w:start w:val="1"/>
      <w:numFmt w:val="bullet"/>
      <w:lvlText w:val="·"/>
      <w:lvlJc w:val="left"/>
      <w:pPr>
        <w:spacing w:line="240" w:lineRule="auto"/>
        <w:ind w:left="5760" w:right="0" w:hanging="360"/>
      </w:pPr>
      <w:rPr>
        <w:rFonts w:ascii="Symbol" w:hAnsi="Symbol"/>
        <w:sz w:val="20"/>
      </w:rPr>
    </w:lvl>
    <w:lvl w:ilvl="8" w:tplc="6D2804C4">
      <w:start w:val="1"/>
      <w:numFmt w:val="bullet"/>
      <w:lvlText w:val="·"/>
      <w:lvlJc w:val="left"/>
      <w:pPr>
        <w:spacing w:line="240" w:lineRule="auto"/>
        <w:ind w:left="6480" w:right="0" w:hanging="360"/>
      </w:pPr>
      <w:rPr>
        <w:rFonts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2D5E"/>
    <w:rsid w:val="00B12D5E"/>
    <w:rsid w:val="00C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E04DC-495F-44EB-B41A-9B7F583E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1673</Words>
  <Characters>9537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2023-01-14T13:15:00Z</dcterms:created>
  <dcterms:modified xsi:type="dcterms:W3CDTF">2023-01-14T13:17:00Z</dcterms:modified>
</cp:coreProperties>
</file>